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F59" w:rsidRPr="00006F59" w:rsidRDefault="00006F59" w:rsidP="00006F59">
      <w:pPr>
        <w:jc w:val="center"/>
        <w:rPr>
          <w:rFonts w:ascii="Arial" w:hAnsi="Arial" w:cs="Arial"/>
          <w:b/>
          <w:sz w:val="32"/>
          <w:szCs w:val="32"/>
        </w:rPr>
      </w:pPr>
      <w:r w:rsidRPr="00006F59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006F59" w:rsidRPr="00006F59" w:rsidRDefault="00006F59" w:rsidP="00006F5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06F59"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:rsidR="00006F59" w:rsidRPr="00006F59" w:rsidRDefault="00006F59" w:rsidP="00006F59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sz w:val="36"/>
          <w:szCs w:val="28"/>
        </w:rPr>
      </w:pPr>
      <w:proofErr w:type="gramStart"/>
      <w:r w:rsidRPr="00006F59">
        <w:rPr>
          <w:rFonts w:ascii="Arial" w:hAnsi="Arial" w:cs="Arial"/>
          <w:b/>
          <w:bCs/>
          <w:iCs/>
          <w:sz w:val="36"/>
          <w:szCs w:val="28"/>
        </w:rPr>
        <w:t>П</w:t>
      </w:r>
      <w:proofErr w:type="gramEnd"/>
      <w:r w:rsidRPr="00006F59">
        <w:rPr>
          <w:rFonts w:ascii="Arial" w:hAnsi="Arial" w:cs="Arial"/>
          <w:b/>
          <w:bCs/>
          <w:iCs/>
          <w:sz w:val="36"/>
          <w:szCs w:val="28"/>
        </w:rPr>
        <w:t xml:space="preserve">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006F59">
      <w:pPr>
        <w:spacing w:line="240" w:lineRule="atLeast"/>
        <w:jc w:val="both"/>
      </w:pPr>
      <w:r>
        <w:rPr>
          <w:rFonts w:ascii="Arial" w:hAnsi="Arial" w:cs="Arial"/>
        </w:rPr>
        <w:t>__ марта</w:t>
      </w:r>
      <w:r w:rsidRPr="00815900">
        <w:rPr>
          <w:rFonts w:ascii="Arial" w:hAnsi="Arial" w:cs="Arial"/>
        </w:rPr>
        <w:t xml:space="preserve">   2020 г.   </w:t>
      </w:r>
      <w:r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ab/>
        <w:t xml:space="preserve">          с. Уват</w:t>
      </w:r>
      <w:r w:rsidRPr="00815900">
        <w:rPr>
          <w:rFonts w:ascii="Arial" w:hAnsi="Arial" w:cs="Arial"/>
        </w:rPr>
        <w:tab/>
        <w:t xml:space="preserve">                   </w:t>
      </w:r>
      <w:r>
        <w:rPr>
          <w:rFonts w:ascii="Arial" w:hAnsi="Arial" w:cs="Arial"/>
        </w:rPr>
        <w:t xml:space="preserve">                  № версия 1</w:t>
      </w:r>
      <w:r w:rsidR="007A1A5A">
        <w:rPr>
          <w:rFonts w:ascii="Arial" w:hAnsi="Arial" w:cs="Arial"/>
        </w:rPr>
        <w:tab/>
        <w:t xml:space="preserve">        </w:t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proofErr w:type="spellStart"/>
      <w:r w:rsidR="00006F59">
        <w:rPr>
          <w:rFonts w:ascii="Arial" w:eastAsia="Calibri" w:hAnsi="Arial" w:cs="Arial"/>
          <w:sz w:val="26"/>
          <w:szCs w:val="26"/>
          <w:lang w:eastAsia="en-US"/>
        </w:rPr>
        <w:t>Уватского</w:t>
      </w:r>
      <w:proofErr w:type="spellEnd"/>
      <w:r w:rsidR="00006F59">
        <w:rPr>
          <w:rFonts w:ascii="Arial" w:eastAsia="Calibri" w:hAnsi="Arial" w:cs="Arial"/>
          <w:sz w:val="26"/>
          <w:szCs w:val="26"/>
          <w:lang w:eastAsia="en-US"/>
        </w:rPr>
        <w:t xml:space="preserve"> муниципального района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10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proofErr w:type="spellStart"/>
      <w:r w:rsidR="00006F59">
        <w:rPr>
          <w:rFonts w:ascii="Arial" w:eastAsia="Calibri" w:hAnsi="Arial" w:cs="Arial"/>
          <w:sz w:val="26"/>
          <w:szCs w:val="26"/>
          <w:lang w:eastAsia="en-US"/>
        </w:rPr>
        <w:t>Уватского</w:t>
      </w:r>
      <w:proofErr w:type="spellEnd"/>
      <w:r w:rsidR="00006F59">
        <w:rPr>
          <w:rFonts w:ascii="Arial" w:eastAsia="Calibri" w:hAnsi="Arial" w:cs="Arial"/>
          <w:sz w:val="26"/>
          <w:szCs w:val="26"/>
          <w:lang w:eastAsia="en-US"/>
        </w:rPr>
        <w:t xml:space="preserve"> муниципального района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согласно приложению к настоящему постановлению.</w:t>
      </w:r>
    </w:p>
    <w:p w:rsidR="00006F59" w:rsidRPr="00006F59" w:rsidRDefault="002C1B6A" w:rsidP="00006F5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006F59" w:rsidRPr="00006F59">
        <w:rPr>
          <w:rFonts w:ascii="Arial" w:hAnsi="Arial" w:cs="Arial"/>
          <w:color w:val="auto"/>
          <w:sz w:val="26"/>
          <w:szCs w:val="26"/>
        </w:rPr>
        <w:t xml:space="preserve">. Сектору делопроизводства, документационного обеспечения и контроля  Аппарата Главы администрации </w:t>
      </w:r>
      <w:proofErr w:type="spellStart"/>
      <w:r w:rsidR="00006F59" w:rsidRPr="00006F59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006F59" w:rsidRPr="00006F59">
        <w:rPr>
          <w:rFonts w:ascii="Arial" w:hAnsi="Arial" w:cs="Arial"/>
          <w:color w:val="auto"/>
          <w:sz w:val="26"/>
          <w:szCs w:val="26"/>
        </w:rPr>
        <w:t xml:space="preserve"> муниципального района (Васильева А.Ю.) настоящее постановление:</w:t>
      </w:r>
    </w:p>
    <w:p w:rsidR="00006F59" w:rsidRPr="00006F59" w:rsidRDefault="00006F59" w:rsidP="00006F5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006F59">
        <w:rPr>
          <w:rFonts w:ascii="Arial" w:hAnsi="Arial" w:cs="Arial"/>
          <w:color w:val="auto"/>
          <w:sz w:val="26"/>
          <w:szCs w:val="26"/>
        </w:rPr>
        <w:t xml:space="preserve">а) обнародовать путем размещения на информационных стендах в местах, установленных администрацией </w:t>
      </w:r>
      <w:proofErr w:type="spellStart"/>
      <w:r w:rsidRPr="00006F59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006F59">
        <w:rPr>
          <w:rFonts w:ascii="Arial" w:hAnsi="Arial" w:cs="Arial"/>
          <w:color w:val="auto"/>
          <w:sz w:val="26"/>
          <w:szCs w:val="26"/>
        </w:rPr>
        <w:t xml:space="preserve"> муниципального района;</w:t>
      </w:r>
    </w:p>
    <w:p w:rsidR="008F27FC" w:rsidRDefault="00006F59" w:rsidP="00006F5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006F59">
        <w:rPr>
          <w:rFonts w:ascii="Arial" w:hAnsi="Arial" w:cs="Arial"/>
          <w:color w:val="auto"/>
          <w:sz w:val="26"/>
          <w:szCs w:val="26"/>
        </w:rPr>
        <w:t xml:space="preserve">б) </w:t>
      </w:r>
      <w:r w:rsidR="00751431" w:rsidRPr="00751431">
        <w:rPr>
          <w:rFonts w:ascii="Arial" w:hAnsi="Arial" w:cs="Arial"/>
          <w:color w:val="auto"/>
          <w:sz w:val="26"/>
          <w:szCs w:val="26"/>
        </w:rPr>
        <w:t xml:space="preserve">разместить на официальном сайте </w:t>
      </w:r>
      <w:proofErr w:type="spellStart"/>
      <w:r w:rsidR="00751431" w:rsidRPr="00751431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51431" w:rsidRPr="00751431">
        <w:rPr>
          <w:rFonts w:ascii="Arial" w:hAnsi="Arial" w:cs="Arial"/>
          <w:color w:val="auto"/>
          <w:sz w:val="26"/>
          <w:szCs w:val="26"/>
        </w:rPr>
        <w:t xml:space="preserve"> муниципального района в информационно-телекоммуникационной сети «Интернет»</w:t>
      </w:r>
      <w:r w:rsidRPr="00006F59">
        <w:rPr>
          <w:rFonts w:ascii="Arial" w:hAnsi="Arial" w:cs="Arial"/>
          <w:color w:val="auto"/>
          <w:sz w:val="26"/>
          <w:szCs w:val="26"/>
        </w:rPr>
        <w:t>.</w:t>
      </w:r>
    </w:p>
    <w:p w:rsidR="002C1B6A" w:rsidRDefault="002C1B6A" w:rsidP="002C1B6A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F52A94" w:rsidRPr="00F52A94" w:rsidRDefault="00F52A94" w:rsidP="00F52A9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b/>
          <w:color w:val="FF0000"/>
          <w:sz w:val="26"/>
          <w:szCs w:val="26"/>
        </w:rPr>
      </w:pPr>
      <w:r w:rsidRPr="00872D8B">
        <w:rPr>
          <w:rFonts w:ascii="Arial" w:eastAsia="Calibri" w:hAnsi="Arial" w:cs="Arial"/>
          <w:sz w:val="26"/>
          <w:szCs w:val="26"/>
          <w:lang w:eastAsia="en-US"/>
        </w:rPr>
        <w:t xml:space="preserve">4. </w:t>
      </w:r>
      <w:proofErr w:type="gramStart"/>
      <w:r w:rsidRPr="00872D8B">
        <w:rPr>
          <w:rFonts w:ascii="Arial" w:eastAsia="Calibri" w:hAnsi="Arial" w:cs="Arial"/>
          <w:sz w:val="26"/>
          <w:szCs w:val="26"/>
          <w:lang w:eastAsia="en-US"/>
        </w:rPr>
        <w:t>Контроль за</w:t>
      </w:r>
      <w:proofErr w:type="gramEnd"/>
      <w:r w:rsidRPr="00872D8B">
        <w:rPr>
          <w:rFonts w:ascii="Arial" w:eastAsia="Calibri" w:hAnsi="Arial" w:cs="Arial"/>
          <w:sz w:val="26"/>
          <w:szCs w:val="26"/>
          <w:lang w:eastAsia="en-US"/>
        </w:rPr>
        <w:t xml:space="preserve"> исполнением  настояще</w:t>
      </w:r>
      <w:r w:rsidR="00872D8B" w:rsidRPr="00872D8B">
        <w:rPr>
          <w:rFonts w:ascii="Arial" w:eastAsia="Calibri" w:hAnsi="Arial" w:cs="Arial"/>
          <w:sz w:val="26"/>
          <w:szCs w:val="26"/>
          <w:lang w:eastAsia="en-US"/>
        </w:rPr>
        <w:t>го постановления  возложить на з</w:t>
      </w:r>
      <w:r w:rsidRPr="00872D8B">
        <w:rPr>
          <w:rFonts w:ascii="Arial" w:eastAsia="Calibri" w:hAnsi="Arial" w:cs="Arial"/>
          <w:sz w:val="26"/>
          <w:szCs w:val="26"/>
          <w:lang w:eastAsia="en-US"/>
        </w:rPr>
        <w:t xml:space="preserve">аместителей Главы  администрации </w:t>
      </w:r>
      <w:proofErr w:type="spellStart"/>
      <w:r w:rsidRPr="00872D8B">
        <w:rPr>
          <w:rFonts w:ascii="Arial" w:eastAsia="Calibri" w:hAnsi="Arial" w:cs="Arial"/>
          <w:sz w:val="26"/>
          <w:szCs w:val="26"/>
          <w:lang w:eastAsia="en-US"/>
        </w:rPr>
        <w:t>Уватского</w:t>
      </w:r>
      <w:proofErr w:type="spellEnd"/>
      <w:r w:rsidRPr="00872D8B">
        <w:rPr>
          <w:rFonts w:ascii="Arial" w:eastAsia="Calibri" w:hAnsi="Arial" w:cs="Arial"/>
          <w:sz w:val="26"/>
          <w:szCs w:val="26"/>
          <w:lang w:eastAsia="en-US"/>
        </w:rPr>
        <w:t xml:space="preserve"> муниципального района, курирующих соответствующее направление деятельности,  начальника управления финансов администрации </w:t>
      </w:r>
      <w:proofErr w:type="spellStart"/>
      <w:r w:rsidRPr="00872D8B">
        <w:rPr>
          <w:rFonts w:ascii="Arial" w:eastAsia="Calibri" w:hAnsi="Arial" w:cs="Arial"/>
          <w:sz w:val="26"/>
          <w:szCs w:val="26"/>
          <w:lang w:eastAsia="en-US"/>
        </w:rPr>
        <w:t>Уватского</w:t>
      </w:r>
      <w:proofErr w:type="spellEnd"/>
      <w:r w:rsidRPr="00872D8B">
        <w:rPr>
          <w:rFonts w:ascii="Arial" w:eastAsia="Calibri" w:hAnsi="Arial" w:cs="Arial"/>
          <w:sz w:val="26"/>
          <w:szCs w:val="26"/>
          <w:lang w:eastAsia="en-US"/>
        </w:rPr>
        <w:t xml:space="preserve"> муниципального района.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006F59" w:rsidRPr="00006F59" w:rsidRDefault="00006F59" w:rsidP="00006F59">
      <w:pPr>
        <w:rPr>
          <w:color w:val="auto"/>
          <w:sz w:val="20"/>
          <w:szCs w:val="20"/>
        </w:rPr>
      </w:pPr>
      <w:r w:rsidRPr="00006F59">
        <w:rPr>
          <w:rFonts w:ascii="Arial" w:hAnsi="Arial" w:cs="Arial"/>
          <w:sz w:val="26"/>
          <w:szCs w:val="26"/>
        </w:rPr>
        <w:t xml:space="preserve">Глава                                                                                                      С.Г. </w:t>
      </w:r>
      <w:proofErr w:type="spellStart"/>
      <w:r w:rsidRPr="00006F59">
        <w:rPr>
          <w:rFonts w:ascii="Arial" w:hAnsi="Arial" w:cs="Arial"/>
          <w:sz w:val="26"/>
          <w:szCs w:val="26"/>
        </w:rPr>
        <w:t>Путмин</w:t>
      </w:r>
      <w:proofErr w:type="spellEnd"/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006F59" w:rsidRDefault="00006F59">
      <w:pPr>
        <w:rPr>
          <w:rFonts w:ascii="Arial" w:hAnsi="Arial" w:cs="Arial"/>
          <w:color w:val="FF0000"/>
          <w:sz w:val="28"/>
          <w:szCs w:val="28"/>
        </w:rPr>
      </w:pPr>
    </w:p>
    <w:p w:rsidR="00006F59" w:rsidRDefault="00006F59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 w:firstRow="1" w:lastRow="1" w:firstColumn="1" w:lastColumn="1" w:noHBand="0" w:noVBand="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006F59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proofErr w:type="spellStart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</w:t>
            </w:r>
            <w:proofErr w:type="spellEnd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 xml:space="preserve"> муниципального района 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006F59" w:rsidP="00513E2B">
            <w:r>
              <w:rPr>
                <w:rFonts w:ascii="Arial" w:hAnsi="Arial" w:cs="Arial"/>
                <w:sz w:val="26"/>
                <w:szCs w:val="26"/>
              </w:rPr>
              <w:t>от __ марта 2020 г.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proofErr w:type="spellStart"/>
      <w:r w:rsidR="00006F59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="00006F59">
        <w:rPr>
          <w:rFonts w:ascii="Arial" w:hAnsi="Arial" w:cs="Arial"/>
          <w:b/>
          <w:color w:val="auto"/>
          <w:sz w:val="26"/>
          <w:szCs w:val="26"/>
        </w:rPr>
        <w:t xml:space="preserve"> муниципального района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1. </w:t>
      </w:r>
      <w:proofErr w:type="gramStart"/>
      <w:r>
        <w:rPr>
          <w:rFonts w:ascii="Arial" w:hAnsi="Arial" w:cs="Arial"/>
          <w:color w:val="auto"/>
          <w:sz w:val="26"/>
          <w:szCs w:val="26"/>
        </w:rPr>
        <w:t>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proofErr w:type="spellStart"/>
      <w:r w:rsidR="002D2A7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D2A77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proofErr w:type="spellStart"/>
      <w:r w:rsidR="002D2A7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D2A77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Думы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993121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993121">
        <w:rPr>
          <w:rFonts w:ascii="Arial" w:hAnsi="Arial" w:cs="Arial"/>
          <w:color w:val="auto"/>
          <w:sz w:val="26"/>
          <w:szCs w:val="26"/>
        </w:rPr>
        <w:t xml:space="preserve"> муниципального района от 19.06.2014 № 306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«Об утверждении Положения о земельном налоге на</w:t>
      </w:r>
      <w:r w:rsidR="00993121">
        <w:rPr>
          <w:rFonts w:ascii="Arial" w:hAnsi="Arial" w:cs="Arial"/>
          <w:color w:val="auto"/>
          <w:sz w:val="26"/>
          <w:szCs w:val="26"/>
        </w:rPr>
        <w:t xml:space="preserve"> межселенной территории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</w:t>
      </w:r>
      <w:r w:rsidR="008C489D">
        <w:rPr>
          <w:rFonts w:ascii="Arial" w:hAnsi="Arial" w:cs="Arial"/>
          <w:color w:val="auto"/>
          <w:sz w:val="26"/>
          <w:szCs w:val="26"/>
        </w:rPr>
        <w:t>ого района», от 25.10.2017 № 199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«О налоге на имущество физических лиц на  </w:t>
      </w:r>
      <w:r w:rsidR="008C489D">
        <w:rPr>
          <w:rFonts w:ascii="Arial" w:hAnsi="Arial" w:cs="Arial"/>
          <w:color w:val="auto"/>
          <w:sz w:val="26"/>
          <w:szCs w:val="26"/>
        </w:rPr>
        <w:t>межселенной территории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фискальных </w:t>
      </w:r>
      <w:proofErr w:type="gramStart"/>
      <w:r w:rsidR="00DA49C1" w:rsidRPr="002A7017">
        <w:rPr>
          <w:rFonts w:ascii="Arial" w:hAnsi="Arial" w:cs="Arial"/>
          <w:color w:val="auto"/>
          <w:sz w:val="26"/>
          <w:szCs w:val="26"/>
        </w:rPr>
        <w:t>характеристиках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и (или) целями социально-экономической политики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не относящимися к муниципальным программам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;</w:t>
      </w:r>
      <w:proofErr w:type="gramEnd"/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- документ, содержащий сведения о распределении налоговых расходов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в соответствии с целями муниципальным программ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структурных элементов муниципальных программ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и (или) целями социально-экономической политики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не относящимися к муниципальным программам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, а также о кураторах налоговых расходов;</w:t>
      </w:r>
      <w:proofErr w:type="gramEnd"/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- администрация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34198A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(иной муниципальный орган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организация), ответственный в соответствии с полномочиями, установленными нормативными правовыми актами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за достижение соответствующих налоговому расходу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целей муниципальной программы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3201F3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3201F3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3201F3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  <w:proofErr w:type="gramEnd"/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lastRenderedPageBreak/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81A58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определение объемов выпадающих доходов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обусловленных льготами, предоставленными плательщикам;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целевая категория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обусловленных необходимостью обеспечения социальной защиты (поддержки) населения;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целевая категория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целевая категория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</w:t>
      </w:r>
      <w:r w:rsidR="00AC5565" w:rsidRPr="004D7C17">
        <w:rPr>
          <w:rFonts w:ascii="Arial" w:hAnsi="Arial" w:cs="Arial"/>
          <w:color w:val="auto"/>
          <w:sz w:val="26"/>
          <w:szCs w:val="26"/>
        </w:rPr>
        <w:t xml:space="preserve">бюджета </w:t>
      </w:r>
      <w:proofErr w:type="spellStart"/>
      <w:r w:rsidR="00C145C4" w:rsidRPr="004D7C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C145C4" w:rsidRPr="004D7C17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4D7C17" w:rsidRPr="004D7C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нормативных правовых актов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  <w:proofErr w:type="gramEnd"/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6E5630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6E5630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BB6C18">
        <w:rPr>
          <w:rFonts w:ascii="Arial" w:hAnsi="Arial" w:cs="Arial"/>
          <w:color w:val="auto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</w:t>
      </w:r>
      <w:r w:rsidRPr="00BB6C18">
        <w:rPr>
          <w:rFonts w:ascii="Arial" w:hAnsi="Arial" w:cs="Arial"/>
          <w:color w:val="auto"/>
          <w:sz w:val="26"/>
          <w:szCs w:val="26"/>
        </w:rPr>
        <w:lastRenderedPageBreak/>
        <w:t>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  <w:proofErr w:type="gramEnd"/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proofErr w:type="spellStart"/>
      <w:r w:rsidR="00C145C4" w:rsidRPr="00C145C4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="00C145C4" w:rsidRPr="00C145C4">
        <w:rPr>
          <w:rFonts w:ascii="Arial" w:hAnsi="Arial" w:cs="Arial"/>
          <w:b/>
          <w:color w:val="auto"/>
          <w:sz w:val="26"/>
          <w:szCs w:val="26"/>
        </w:rPr>
        <w:t xml:space="preserve"> муниципального района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</w:t>
      </w:r>
      <w:proofErr w:type="gramStart"/>
      <w:r w:rsidR="00E12438">
        <w:rPr>
          <w:rFonts w:ascii="Arial" w:hAnsi="Arial" w:cs="Arial"/>
          <w:color w:val="auto"/>
          <w:sz w:val="26"/>
          <w:szCs w:val="26"/>
        </w:rPr>
        <w:t>а)</w:t>
      </w:r>
      <w:r w:rsidR="006A798A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в срок </w:t>
      </w:r>
      <w:r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нормативных правовых актах </w:t>
      </w:r>
      <w:proofErr w:type="spellStart"/>
      <w:r w:rsidR="00C145C4" w:rsidRPr="002A7017">
        <w:rPr>
          <w:rFonts w:ascii="Arial" w:hAnsi="Arial" w:cs="Arial"/>
          <w:color w:val="auto"/>
          <w:sz w:val="26"/>
          <w:szCs w:val="26"/>
        </w:rPr>
        <w:t>Уватс</w:t>
      </w:r>
      <w:r w:rsidR="00C145C4">
        <w:rPr>
          <w:rFonts w:ascii="Arial" w:hAnsi="Arial" w:cs="Arial"/>
          <w:color w:val="auto"/>
          <w:sz w:val="26"/>
          <w:szCs w:val="26"/>
        </w:rPr>
        <w:t>кого</w:t>
      </w:r>
      <w:proofErr w:type="spellEnd"/>
      <w:r w:rsidR="00C145C4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  <w:proofErr w:type="gramEnd"/>
    </w:p>
    <w:p w:rsidR="00DA49C1" w:rsidRPr="002A7017" w:rsidRDefault="00E12438" w:rsidP="00FB4E20">
      <w:pPr>
        <w:ind w:firstLine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DA49C1" w:rsidRPr="00592629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 по каждому налоговому расходу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осуществляется кураторами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AE077A">
        <w:rPr>
          <w:rFonts w:ascii="Arial" w:hAnsi="Arial" w:cs="Arial"/>
          <w:color w:val="auto"/>
          <w:sz w:val="26"/>
          <w:szCs w:val="26"/>
        </w:rPr>
        <w:t xml:space="preserve">а)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оценку целесообразности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AE077A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proofErr w:type="spellStart"/>
      <w:r w:rsidR="00944691" w:rsidRPr="00944691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944691" w:rsidRPr="00944691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AE077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12613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целям муниципальных программ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структурным элементам муниципальных программ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и (или) целям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не относящимся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DA49C1" w:rsidRPr="002A7017" w:rsidRDefault="00AE077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б)</w:t>
      </w:r>
      <w:r w:rsidR="00612613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 wp14:anchorId="257A1EBE" wp14:editId="58FA1ED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proofErr w:type="gramStart"/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FC0082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FC0082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FC0082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2229E8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FC0082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установленного перечнем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льгот.</w:t>
      </w:r>
    </w:p>
    <w:p w:rsidR="00DA49C1" w:rsidRPr="002A7017" w:rsidRDefault="00FC0082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применения альтернативных механизмов достижения целей муниципальной программы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lastRenderedPageBreak/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и объемов предоставленных налоговых расходов (расчет прироста показателя (индикатора) достижения целей муниципальной программы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на 1 рубль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на 1 рубль расходов бюджета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(или) целей социально-экономической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E01DDC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4E7540">
        <w:rPr>
          <w:rFonts w:ascii="Arial" w:hAnsi="Arial" w:cs="Arial"/>
          <w:color w:val="auto"/>
          <w:sz w:val="26"/>
          <w:szCs w:val="26"/>
        </w:rPr>
        <w:t xml:space="preserve"> до 15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</w:t>
      </w:r>
      <w:r w:rsidR="004E7540">
        <w:rPr>
          <w:rFonts w:ascii="Arial" w:hAnsi="Arial" w:cs="Arial"/>
          <w:color w:val="auto"/>
          <w:sz w:val="26"/>
          <w:szCs w:val="26"/>
        </w:rPr>
        <w:t>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Главе </w:t>
      </w:r>
      <w:r w:rsidR="0076686D">
        <w:rPr>
          <w:rFonts w:ascii="Arial" w:hAnsi="Arial" w:cs="Arial"/>
          <w:color w:val="auto"/>
          <w:sz w:val="26"/>
          <w:szCs w:val="26"/>
        </w:rPr>
        <w:t xml:space="preserve">администрации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в срок до 1 </w:t>
      </w:r>
      <w:r w:rsidR="00F024AF">
        <w:rPr>
          <w:rFonts w:ascii="Arial" w:hAnsi="Arial" w:cs="Arial"/>
          <w:color w:val="auto"/>
          <w:sz w:val="26"/>
          <w:szCs w:val="26"/>
        </w:rPr>
        <w:t>ок</w:t>
      </w:r>
      <w:r w:rsidRPr="002A7017">
        <w:rPr>
          <w:rFonts w:ascii="Arial" w:hAnsi="Arial" w:cs="Arial"/>
          <w:color w:val="auto"/>
          <w:sz w:val="26"/>
          <w:szCs w:val="26"/>
        </w:rPr>
        <w:t>тября текущего финансового года с пояснительной запиской, содержащей, в том числе:</w:t>
      </w:r>
    </w:p>
    <w:p w:rsidR="00DA49C1" w:rsidRPr="002A7017" w:rsidRDefault="00425706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425706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и (или) целей,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425706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</w:t>
      </w:r>
      <w:proofErr w:type="spellStart"/>
      <w:r w:rsidR="00FC3ACB" w:rsidRPr="00FC3AC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C3ACB" w:rsidRPr="00FC3ACB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) альтернативных механизмов достижения целей муниципальных программ </w:t>
      </w:r>
      <w:proofErr w:type="spellStart"/>
      <w:r w:rsidR="00FC3ACB" w:rsidRPr="00FC3AC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C3ACB" w:rsidRPr="00FC3ACB">
        <w:rPr>
          <w:rFonts w:ascii="Arial" w:hAnsi="Arial" w:cs="Arial"/>
          <w:color w:val="auto"/>
          <w:sz w:val="26"/>
          <w:szCs w:val="26"/>
        </w:rPr>
        <w:t xml:space="preserve"> </w:t>
      </w:r>
      <w:r w:rsidR="00FC3ACB" w:rsidRPr="00FC3ACB">
        <w:rPr>
          <w:rFonts w:ascii="Arial" w:hAnsi="Arial" w:cs="Arial"/>
          <w:color w:val="auto"/>
          <w:sz w:val="26"/>
          <w:szCs w:val="26"/>
        </w:rPr>
        <w:lastRenderedPageBreak/>
        <w:t>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 (или) целей, не относящихся к муниципальным программам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425706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учитываются при формировании основных направлений бюджетной и налоговой политики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 очередной финансовый год, а также при проведении оценки эффективности реализации муниципальных программ </w:t>
      </w:r>
      <w:proofErr w:type="spellStart"/>
      <w:r w:rsidR="0076686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76686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56380F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56380F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proofErr w:type="spellStart"/>
      <w:r w:rsid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Default="00FD3CFD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proofErr w:type="spellStart"/>
      <w:r w:rsidRPr="00FD3CFD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Pr="00FD3CFD">
        <w:rPr>
          <w:rFonts w:ascii="Arial" w:hAnsi="Arial" w:cs="Arial"/>
          <w:b/>
          <w:color w:val="auto"/>
          <w:sz w:val="26"/>
          <w:szCs w:val="26"/>
        </w:rPr>
        <w:t xml:space="preserve"> муниципального района</w:t>
      </w:r>
    </w:p>
    <w:p w:rsidR="00FD3CFD" w:rsidRPr="00FD3CFD" w:rsidRDefault="00FD3CFD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9C46E2" w:rsidRPr="009C46E2" w:rsidRDefault="00FD3CFD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proofErr w:type="spellStart"/>
            <w:r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муниципального района 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proofErr w:type="spellStart"/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II. Целевые характеристики </w:t>
            </w:r>
            <w:proofErr w:type="gramStart"/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proofErr w:type="spellStart"/>
            <w:r w:rsidR="00FD3CFD"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муниципального района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не относящихся к муниципальным программам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структурных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элементов муниципальных программ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и (или) целей социально-экономической политики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, не относящихся к муниципальным программам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III. Фискальные характеристики </w:t>
            </w:r>
            <w:proofErr w:type="gramStart"/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proofErr w:type="spellStart"/>
            <w:r w:rsidR="00FD3CFD"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муниципального района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, плательщиками налогов, имеющими право на налоговые льготы, тыс.</w:t>
            </w:r>
            <w:r w:rsidR="00394B1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proofErr w:type="spellStart"/>
      <w:r w:rsidR="00FD3CFD" w:rsidRP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 w:rsidRP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1515"/>
        <w:gridCol w:w="1623"/>
        <w:gridCol w:w="1607"/>
      </w:tblGrid>
      <w:tr w:rsidR="00DA49C1" w:rsidRPr="00F97B6B" w:rsidTr="004E5B2F">
        <w:trPr>
          <w:trHeight w:val="1230"/>
          <w:tblCellSpacing w:w="0" w:type="dxa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4E5B2F">
        <w:trPr>
          <w:trHeight w:val="447"/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4E5B2F">
        <w:trPr>
          <w:trHeight w:val="2747"/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целям муниципальных программ, структурным элементам муниципальных программ, структурных элементов муниципальных программ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и (или) целям социально-экономической политики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, не относящимся к муниципальным программам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rHeight w:val="1937"/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и (или) целей социально-экономической политики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, не относящихся к муниципальным программам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</w:t>
            </w:r>
            <w:proofErr w:type="gram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Прирост показателя (индикатора) результативности достижения целей муниципальной программы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и (или) целей социально-экономической политики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, не относящихся  к муниципальным программам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, на 1 рубль налоговых расходов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и на 1 рубль расходов  бюджета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для достижения того же показателя (индикатора) в случае применения альтернативных механизмов:</w:t>
            </w:r>
            <w:proofErr w:type="gramEnd"/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4E5B2F">
        <w:trPr>
          <w:trHeight w:val="568"/>
          <w:tblCellSpacing w:w="0" w:type="dxa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, установленный Перечнем налоговых расходов </w:t>
            </w:r>
            <w:proofErr w:type="spellStart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ial" w:hAnsi="Arial" w:cs="Arial"/>
                <w:color w:val="auto"/>
                <w:sz w:val="22"/>
                <w:szCs w:val="22"/>
              </w:rPr>
              <w:t xml:space="preserve"> муниципального района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proofErr w:type="spellStart"/>
      <w:r w:rsidR="00FD3CFD" w:rsidRP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 w:rsidRP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структурного элемента муниципальной программы </w:t>
      </w:r>
      <w:proofErr w:type="spellStart"/>
      <w:r w:rsidR="00FD3CFD" w:rsidRP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 w:rsidRP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>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proofErr w:type="spellStart"/>
      <w:r w:rsidR="00FD3CFD" w:rsidRP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 w:rsidRP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FD3CFD" w:rsidRPr="00FD3CFD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FD3CFD" w:rsidRPr="00FD3CFD">
        <w:rPr>
          <w:rFonts w:ascii="Arial" w:hAnsi="Arial" w:cs="Arial"/>
          <w:color w:val="auto"/>
          <w:sz w:val="26"/>
          <w:szCs w:val="26"/>
        </w:rPr>
        <w:t xml:space="preserve"> муниципального района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, в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целях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результатов оценки эффективности предоставленного налогового расхода налоговый расход признается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11.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оценки эффективности предоставленного налогового расхода предлагается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2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22A" w:rsidRDefault="00E0722A">
      <w:r>
        <w:separator/>
      </w:r>
    </w:p>
  </w:endnote>
  <w:endnote w:type="continuationSeparator" w:id="0">
    <w:p w:rsidR="00E0722A" w:rsidRDefault="00E0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22A" w:rsidRDefault="00E0722A">
      <w:r>
        <w:separator/>
      </w:r>
    </w:p>
  </w:footnote>
  <w:footnote w:type="continuationSeparator" w:id="0">
    <w:p w:rsidR="00E0722A" w:rsidRDefault="00E07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48"/>
    <w:rsid w:val="00006F59"/>
    <w:rsid w:val="00031C3D"/>
    <w:rsid w:val="000511D8"/>
    <w:rsid w:val="00067B1D"/>
    <w:rsid w:val="000A4A7B"/>
    <w:rsid w:val="000A6175"/>
    <w:rsid w:val="000A6A40"/>
    <w:rsid w:val="000F281A"/>
    <w:rsid w:val="000F31B7"/>
    <w:rsid w:val="00125D4A"/>
    <w:rsid w:val="001342F4"/>
    <w:rsid w:val="0015287A"/>
    <w:rsid w:val="001C10B8"/>
    <w:rsid w:val="001C1CFD"/>
    <w:rsid w:val="001D2C98"/>
    <w:rsid w:val="001E479F"/>
    <w:rsid w:val="001F6C27"/>
    <w:rsid w:val="002229E8"/>
    <w:rsid w:val="00224006"/>
    <w:rsid w:val="002405D1"/>
    <w:rsid w:val="0024681B"/>
    <w:rsid w:val="0024697F"/>
    <w:rsid w:val="00281A58"/>
    <w:rsid w:val="002846FA"/>
    <w:rsid w:val="00290306"/>
    <w:rsid w:val="002A7017"/>
    <w:rsid w:val="002B2713"/>
    <w:rsid w:val="002B40A5"/>
    <w:rsid w:val="002B625E"/>
    <w:rsid w:val="002C1B6A"/>
    <w:rsid w:val="002C24B2"/>
    <w:rsid w:val="002D2A77"/>
    <w:rsid w:val="002E38E5"/>
    <w:rsid w:val="002E39EE"/>
    <w:rsid w:val="003014DC"/>
    <w:rsid w:val="003201F3"/>
    <w:rsid w:val="0032435A"/>
    <w:rsid w:val="003333CA"/>
    <w:rsid w:val="0034198A"/>
    <w:rsid w:val="003423C6"/>
    <w:rsid w:val="00394B12"/>
    <w:rsid w:val="003A31FA"/>
    <w:rsid w:val="003A5964"/>
    <w:rsid w:val="003A6BB9"/>
    <w:rsid w:val="003B2348"/>
    <w:rsid w:val="003C4E45"/>
    <w:rsid w:val="003D0B87"/>
    <w:rsid w:val="003E5E5C"/>
    <w:rsid w:val="003E72F7"/>
    <w:rsid w:val="003F45FA"/>
    <w:rsid w:val="003F4F3A"/>
    <w:rsid w:val="00402530"/>
    <w:rsid w:val="004028F8"/>
    <w:rsid w:val="00425706"/>
    <w:rsid w:val="00430BB1"/>
    <w:rsid w:val="00433BFB"/>
    <w:rsid w:val="004903DD"/>
    <w:rsid w:val="004D7C17"/>
    <w:rsid w:val="004E7540"/>
    <w:rsid w:val="004F4A57"/>
    <w:rsid w:val="005100EE"/>
    <w:rsid w:val="00513E2B"/>
    <w:rsid w:val="0056380F"/>
    <w:rsid w:val="00571BEA"/>
    <w:rsid w:val="00571EEF"/>
    <w:rsid w:val="005748EF"/>
    <w:rsid w:val="00592629"/>
    <w:rsid w:val="005B0FCA"/>
    <w:rsid w:val="005B6FFD"/>
    <w:rsid w:val="005D7AB8"/>
    <w:rsid w:val="005D7C25"/>
    <w:rsid w:val="005D7E5D"/>
    <w:rsid w:val="005E52D3"/>
    <w:rsid w:val="00612613"/>
    <w:rsid w:val="00652833"/>
    <w:rsid w:val="00666E74"/>
    <w:rsid w:val="00673942"/>
    <w:rsid w:val="00674849"/>
    <w:rsid w:val="006A0B34"/>
    <w:rsid w:val="006A798A"/>
    <w:rsid w:val="006B14B7"/>
    <w:rsid w:val="006B3E1F"/>
    <w:rsid w:val="006C5627"/>
    <w:rsid w:val="006E0C79"/>
    <w:rsid w:val="006E5630"/>
    <w:rsid w:val="007511E7"/>
    <w:rsid w:val="00751431"/>
    <w:rsid w:val="00753479"/>
    <w:rsid w:val="007565A5"/>
    <w:rsid w:val="0076686D"/>
    <w:rsid w:val="00790709"/>
    <w:rsid w:val="007A1A5A"/>
    <w:rsid w:val="007C2E6B"/>
    <w:rsid w:val="008147C9"/>
    <w:rsid w:val="00872D8B"/>
    <w:rsid w:val="0088170C"/>
    <w:rsid w:val="008A5CF4"/>
    <w:rsid w:val="008C37C5"/>
    <w:rsid w:val="008C489D"/>
    <w:rsid w:val="008F27FC"/>
    <w:rsid w:val="00903664"/>
    <w:rsid w:val="00911436"/>
    <w:rsid w:val="009176A6"/>
    <w:rsid w:val="00944691"/>
    <w:rsid w:val="00964512"/>
    <w:rsid w:val="009832BF"/>
    <w:rsid w:val="00993121"/>
    <w:rsid w:val="00995970"/>
    <w:rsid w:val="009C46E2"/>
    <w:rsid w:val="009D1E11"/>
    <w:rsid w:val="009E6540"/>
    <w:rsid w:val="00A41D6B"/>
    <w:rsid w:val="00A80D51"/>
    <w:rsid w:val="00A9775C"/>
    <w:rsid w:val="00AC2609"/>
    <w:rsid w:val="00AC5565"/>
    <w:rsid w:val="00AD3527"/>
    <w:rsid w:val="00AD4B39"/>
    <w:rsid w:val="00AE077A"/>
    <w:rsid w:val="00B02A03"/>
    <w:rsid w:val="00B117D5"/>
    <w:rsid w:val="00B14FF9"/>
    <w:rsid w:val="00B16C31"/>
    <w:rsid w:val="00B24F34"/>
    <w:rsid w:val="00B25E0C"/>
    <w:rsid w:val="00BA3521"/>
    <w:rsid w:val="00BB6C18"/>
    <w:rsid w:val="00BC1F53"/>
    <w:rsid w:val="00BF5B41"/>
    <w:rsid w:val="00C02805"/>
    <w:rsid w:val="00C12258"/>
    <w:rsid w:val="00C145C4"/>
    <w:rsid w:val="00C36C78"/>
    <w:rsid w:val="00C576D3"/>
    <w:rsid w:val="00C73F58"/>
    <w:rsid w:val="00C84510"/>
    <w:rsid w:val="00CB41AB"/>
    <w:rsid w:val="00CE21EE"/>
    <w:rsid w:val="00CF009F"/>
    <w:rsid w:val="00D630EA"/>
    <w:rsid w:val="00D67371"/>
    <w:rsid w:val="00D71D17"/>
    <w:rsid w:val="00DA49C1"/>
    <w:rsid w:val="00DC5175"/>
    <w:rsid w:val="00DE029F"/>
    <w:rsid w:val="00DE5FEC"/>
    <w:rsid w:val="00E00270"/>
    <w:rsid w:val="00E01DDC"/>
    <w:rsid w:val="00E0722A"/>
    <w:rsid w:val="00E12438"/>
    <w:rsid w:val="00E269CD"/>
    <w:rsid w:val="00E66F73"/>
    <w:rsid w:val="00E91221"/>
    <w:rsid w:val="00E92114"/>
    <w:rsid w:val="00EA11E3"/>
    <w:rsid w:val="00EB63FB"/>
    <w:rsid w:val="00ED0D9F"/>
    <w:rsid w:val="00ED633E"/>
    <w:rsid w:val="00EF1A49"/>
    <w:rsid w:val="00F024AF"/>
    <w:rsid w:val="00F028F4"/>
    <w:rsid w:val="00F4594B"/>
    <w:rsid w:val="00F52A94"/>
    <w:rsid w:val="00F64C95"/>
    <w:rsid w:val="00F6661C"/>
    <w:rsid w:val="00F97B6B"/>
    <w:rsid w:val="00FB3FAA"/>
    <w:rsid w:val="00FB4E20"/>
    <w:rsid w:val="00FC0082"/>
    <w:rsid w:val="00FC0B4B"/>
    <w:rsid w:val="00FC3ACB"/>
    <w:rsid w:val="00FD3CFD"/>
    <w:rsid w:val="00FF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EE47F-94EF-4562-A8A4-020094404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3733</Words>
  <Characters>21280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40</cp:revision>
  <cp:lastPrinted>2020-02-25T05:35:00Z</cp:lastPrinted>
  <dcterms:created xsi:type="dcterms:W3CDTF">2020-02-25T05:10:00Z</dcterms:created>
  <dcterms:modified xsi:type="dcterms:W3CDTF">2020-02-28T11:20:00Z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